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d9bd048" w14:paraId="d9bd048" w:rsidRDefault="00D80E53" w:rsidR="00D80E53">
      <w:pPr>
        <w15:collapsed w:val="false"/>
      </w:pPr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g="http://schemas.microsoft.com/office/word/2010/wordprocessingGroup" xmlns:wpc="http://schemas.microsoft.com/office/word/2010/wordprocessingCanvas" xmlns:wps="http://schemas.microsoft.com/office/word/2010/wordprocessingShape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E36">
        <w:t>0</w:t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070"/>
        <w:gridCol w:w="4783"/>
      </w:tblGrid>
      <w:tr w:rsidTr="009605CF" w:rsidR="004A68FF" w:rsidRPr="004A68FF">
        <w:tc>
          <w:tcPr>
            <w:tcW w:type="dxa" w:w="5070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9605CF">
              <w:rPr>
                <w:b/>
                <w:sz w:val="22"/>
                <w:szCs w:val="22"/>
              </w:rPr>
              <w:t>УРАЛЬСКОМУ ФЕДЕРАЛЬНОМУ ОКРУГУ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proofErr w:type="gramStart"/>
            <w:r w:rsidRPr="00E75684">
              <w:rPr>
                <w:b/>
                <w:sz w:val="22"/>
                <w:szCs w:val="22"/>
              </w:rPr>
              <w:t>(Управление Роскомнадзора</w:t>
            </w:r>
            <w:proofErr w:type="gramEnd"/>
          </w:p>
          <w:p w:rsidRDefault="00E75684" w:rsidP="00E75684" w:rsidR="00B30DA2" w:rsidRPr="00B056E6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9605CF">
              <w:rPr>
                <w:b/>
                <w:sz w:val="22"/>
                <w:szCs w:val="22"/>
              </w:rPr>
              <w:t>Уральскому федеральному округу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912A9D" w:rsidP="00503357" w:rsidR="00897D65">
            <w:pPr>
              <w:jc w:val="center"/>
              <w:rPr>
                <w:sz w:val="16"/>
                <w:szCs w:val="16"/>
              </w:rPr>
            </w:pPr>
            <w:r w:rsidRPr="002B405A">
              <w:rPr>
                <w:noProof/>
                <w:sz w:val="16"/>
                <w:szCs w:val="16"/>
              </w:rPr>
              <w:t>пр. Ленина, д.39, а/я 337, Екатеринбург, 620000</w:t>
            </w:r>
          </w:p>
          <w:p w:rsidRDefault="00912A9D" w:rsidP="00503357" w:rsidR="00E75684" w:rsidRPr="00E75684">
            <w:pPr>
              <w:jc w:val="center"/>
              <w:rPr>
                <w:sz w:val="16"/>
                <w:szCs w:val="16"/>
              </w:rPr>
            </w:pPr>
            <w:r w:rsidRPr="002B405A">
              <w:rPr>
                <w:sz w:val="16"/>
                <w:szCs w:val="16"/>
              </w:rPr>
              <w:t>Справочная: (343) 359-01-00</w:t>
            </w:r>
            <w:r>
              <w:rPr>
                <w:sz w:val="16"/>
                <w:szCs w:val="16"/>
              </w:rPr>
              <w:t>; факс</w:t>
            </w:r>
            <w:r w:rsidRPr="002B405A">
              <w:rPr>
                <w:sz w:val="16"/>
                <w:szCs w:val="16"/>
              </w:rPr>
              <w:t xml:space="preserve"> (343) 359-01-59</w:t>
            </w:r>
          </w:p>
          <w:p w:rsidRDefault="00912A9D" w:rsidP="00503357" w:rsidR="00503357" w:rsidRPr="0074285B">
            <w:pPr>
              <w:jc w:val="center"/>
              <w:rPr>
                <w:sz w:val="16"/>
                <w:szCs w:val="16"/>
              </w:rPr>
            </w:pPr>
            <w:r w:rsidRPr="002B405A">
              <w:rPr>
                <w:sz w:val="16"/>
                <w:szCs w:val="16"/>
                <w:lang w:val="en-US"/>
              </w:rPr>
              <w:t>E</w:t>
            </w:r>
            <w:r w:rsidRPr="0074285B">
              <w:rPr>
                <w:sz w:val="16"/>
                <w:szCs w:val="16"/>
              </w:rPr>
              <w:t>-</w:t>
            </w:r>
            <w:r w:rsidRPr="002B405A">
              <w:rPr>
                <w:sz w:val="16"/>
                <w:szCs w:val="16"/>
                <w:lang w:val="en-US"/>
              </w:rPr>
              <w:t>mail</w:t>
            </w:r>
            <w:r w:rsidRPr="0074285B">
              <w:rPr>
                <w:sz w:val="16"/>
                <w:szCs w:val="16"/>
              </w:rPr>
              <w:t xml:space="preserve">: 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rsockanc</w:t>
            </w:r>
            <w:proofErr w:type="spellEnd"/>
            <w:r w:rsidR="007016A5" w:rsidRPr="0074285B">
              <w:rPr>
                <w:sz w:val="16"/>
                <w:szCs w:val="16"/>
              </w:rPr>
              <w:t>66@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proofErr w:type="spellEnd"/>
            <w:r w:rsidR="007016A5" w:rsidRPr="0074285B">
              <w:rPr>
                <w:sz w:val="16"/>
                <w:szCs w:val="16"/>
              </w:rPr>
              <w:t>.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proofErr w:type="spellEnd"/>
            <w:r w:rsidR="007016A5" w:rsidRPr="0074285B">
              <w:rPr>
                <w:sz w:val="16"/>
                <w:szCs w:val="16"/>
              </w:rPr>
              <w:t>.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ru</w:t>
            </w:r>
            <w:proofErr w:type="spellEnd"/>
            <w:r w:rsidR="007016A5" w:rsidRPr="0074285B">
              <w:rPr>
                <w:sz w:val="16"/>
                <w:szCs w:val="16"/>
              </w:rPr>
              <w:t xml:space="preserve">; </w:t>
            </w:r>
            <w:r w:rsidR="007016A5" w:rsidRPr="007016A5">
              <w:rPr>
                <w:sz w:val="16"/>
                <w:szCs w:val="16"/>
                <w:lang w:val="en-US"/>
              </w:rPr>
              <w:t>www</w:t>
            </w:r>
            <w:r w:rsidR="007016A5" w:rsidRPr="0074285B">
              <w:rPr>
                <w:sz w:val="16"/>
                <w:szCs w:val="16"/>
              </w:rPr>
              <w:t>.66.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proofErr w:type="spellEnd"/>
            <w:r w:rsidR="007016A5" w:rsidRPr="0074285B">
              <w:rPr>
                <w:sz w:val="16"/>
                <w:szCs w:val="16"/>
              </w:rPr>
              <w:t>.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proofErr w:type="spellEnd"/>
            <w:r w:rsidR="007016A5" w:rsidRPr="0074285B">
              <w:rPr>
                <w:sz w:val="16"/>
                <w:szCs w:val="16"/>
              </w:rPr>
              <w:t>.</w:t>
            </w:r>
            <w:proofErr w:type="spellStart"/>
            <w:r w:rsidR="007016A5" w:rsidRPr="007016A5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Default="00C953F8" w:rsidP="00503357" w:rsidR="00503357" w:rsidRPr="00C54199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13.07.2016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10544-02/66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BA34FDEB8B564503B19FD8273E00BA3C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/>
                </w:r>
              </w:sdtContent>
            </w:sdt>
            <w:r w:rsidRPr="00C54199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DCF820F638B24914BA7A9D46CEBC1D54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23.06.2016</w:t>
                </w:r>
              </w:sdtContent>
            </w:sdt>
          </w:p>
          <w:p w:rsidRDefault="00C953F8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направлении позиции</w:t>
                </w:r>
              </w:sdtContent>
            </w:sdt>
          </w:p>
        </w:tc>
        <w:tc>
          <w:tcPr>
            <w:tcW w:type="dxa" w:w="4783"/>
          </w:tcPr>
          <w:p w:rsidRDefault="004A68FF" w:rsidP="006F582E" w:rsidR="004A68FF" w:rsidRPr="007749EC">
            <w:pPr>
              <w:rPr>
                <w:szCs w:val="28"/>
              </w:rPr>
            </w:pPr>
          </w:p>
          <w:p w:rsidRDefault="006F582E" w:rsidP="006F582E" w:rsidR="006F582E" w:rsidRPr="007749EC">
            <w:pPr>
              <w:rPr>
                <w:szCs w:val="28"/>
              </w:rPr>
            </w:pPr>
          </w:p>
          <w:p w:rsidRDefault="0074285B" w:rsidP="0074285B" w:rsidR="0074285B" w:rsidRPr="0074285B">
            <w:pPr>
              <w:jc w:val="center"/>
              <w:rPr>
                <w:szCs w:val="28"/>
              </w:rPr>
            </w:pPr>
            <w:r w:rsidRPr="0074285B">
              <w:rPr>
                <w:szCs w:val="28"/>
              </w:rPr>
              <w:t>Директор</w:t>
            </w:r>
            <w:proofErr w:type="gramStart"/>
            <w:r w:rsidRPr="0074285B">
              <w:rPr>
                <w:szCs w:val="28"/>
              </w:rPr>
              <w:t>у ООО</w:t>
            </w:r>
            <w:proofErr w:type="gramEnd"/>
            <w:r w:rsidRPr="0074285B">
              <w:rPr>
                <w:szCs w:val="28"/>
              </w:rPr>
              <w:t xml:space="preserve"> "Карбон Софт"</w:t>
            </w:r>
          </w:p>
          <w:p w:rsidRDefault="0074285B" w:rsidP="0074285B" w:rsidR="0074285B" w:rsidRPr="0074285B">
            <w:pPr>
              <w:jc w:val="center"/>
              <w:rPr>
                <w:szCs w:val="28"/>
              </w:rPr>
            </w:pPr>
          </w:p>
          <w:p w:rsidRDefault="0074285B" w:rsidP="0074285B" w:rsidR="0074285B" w:rsidRPr="0074285B">
            <w:pPr>
              <w:jc w:val="center"/>
              <w:rPr>
                <w:szCs w:val="28"/>
              </w:rPr>
            </w:pPr>
            <w:r w:rsidRPr="0074285B">
              <w:rPr>
                <w:szCs w:val="28"/>
              </w:rPr>
              <w:t>С.В. Осинцеву</w:t>
            </w:r>
          </w:p>
          <w:p w:rsidRDefault="0074285B" w:rsidP="0074285B" w:rsidR="0074285B" w:rsidRPr="0074285B">
            <w:pPr>
              <w:jc w:val="center"/>
              <w:rPr>
                <w:szCs w:val="28"/>
              </w:rPr>
            </w:pPr>
          </w:p>
          <w:p w:rsidRDefault="0074285B" w:rsidP="0074285B" w:rsidR="006F582E" w:rsidRPr="007749EC">
            <w:pPr>
              <w:jc w:val="center"/>
              <w:rPr>
                <w:szCs w:val="28"/>
              </w:rPr>
            </w:pPr>
            <w:r w:rsidRPr="0074285B">
              <w:rPr>
                <w:szCs w:val="28"/>
              </w:rPr>
              <w:t>sales@carbonsoft.ru</w:t>
            </w:r>
          </w:p>
          <w:p w:rsidRDefault="006F582E" w:rsidP="006F582E" w:rsidR="006F582E" w:rsidRPr="007749EC">
            <w:pPr>
              <w:rPr>
                <w:szCs w:val="28"/>
              </w:rPr>
            </w:pPr>
          </w:p>
        </w:tc>
      </w:tr>
    </w:tbl>
    <w:p w:rsidRDefault="00AE0E36" w:rsidP="0074285B" w:rsidR="00AE0E36">
      <w:pPr>
        <w:jc w:val="center"/>
        <w:rPr>
          <w:rFonts w:eastAsiaTheme="minorHAnsi"/>
          <w:color w:val="000000"/>
          <w:szCs w:val="28"/>
          <w:lang w:eastAsia="en-US"/>
        </w:rPr>
      </w:pPr>
    </w:p>
    <w:p w:rsidRDefault="00AE0E36" w:rsidP="0074285B" w:rsidR="00AE0E36">
      <w:pPr>
        <w:jc w:val="center"/>
        <w:rPr>
          <w:rFonts w:eastAsiaTheme="minorHAnsi"/>
          <w:color w:val="000000"/>
          <w:szCs w:val="28"/>
          <w:lang w:eastAsia="en-US"/>
        </w:rPr>
      </w:pPr>
    </w:p>
    <w:p w:rsidRDefault="0074285B" w:rsidP="0074285B" w:rsidR="0074285B" w:rsidRPr="0074285B">
      <w:pPr>
        <w:jc w:val="center"/>
        <w:rPr>
          <w:rFonts w:eastAsiaTheme="minorHAnsi"/>
          <w:color w:val="000000"/>
          <w:szCs w:val="28"/>
          <w:lang w:eastAsia="en-US"/>
        </w:rPr>
      </w:pPr>
      <w:r w:rsidRPr="0074285B">
        <w:rPr>
          <w:rFonts w:eastAsiaTheme="minorHAnsi"/>
          <w:color w:val="000000"/>
          <w:szCs w:val="28"/>
          <w:lang w:eastAsia="en-US"/>
        </w:rPr>
        <w:t>Уважаемый Сергей Владимирович!</w:t>
      </w:r>
    </w:p>
    <w:p w:rsidRDefault="0074285B" w:rsidP="0074285B" w:rsidR="0074285B" w:rsidRPr="0074285B">
      <w:pPr>
        <w:jc w:val="center"/>
        <w:rPr>
          <w:rFonts w:eastAsiaTheme="minorHAnsi"/>
          <w:color w:val="000000"/>
          <w:szCs w:val="28"/>
          <w:lang w:eastAsia="en-US"/>
        </w:rPr>
      </w:pP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5B4CCA">
        <w:rPr>
          <w:rFonts w:eastAsiaTheme="minorHAnsi"/>
          <w:color w:val="000000"/>
          <w:szCs w:val="28"/>
          <w:lang w:eastAsia="en-US"/>
        </w:rPr>
        <w:t>Федеральная служба по надзору в сфере связи, информационных технологий и массовых коммуникаций рассмотрела Ваш запрос и сообщает следующее.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proofErr w:type="gramStart"/>
      <w:r w:rsidRPr="005B4CCA">
        <w:rPr>
          <w:rFonts w:eastAsiaTheme="minorHAnsi"/>
          <w:color w:val="000000"/>
          <w:szCs w:val="28"/>
          <w:lang w:eastAsia="en-US"/>
        </w:rPr>
        <w:t>Согласно части 2 статьи 15.1 Федерального закона от 27.07.2006 № 149-ФЗ "Об информации, информационных технологиях и о защите информации" в единую автоматизированную информационную систему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 включаются:</w:t>
      </w:r>
      <w:proofErr w:type="gramEnd"/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5B4CCA">
        <w:rPr>
          <w:rFonts w:eastAsiaTheme="minorHAnsi"/>
          <w:color w:val="000000"/>
          <w:szCs w:val="28"/>
          <w:lang w:eastAsia="en-US"/>
        </w:rPr>
        <w:t>1) 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5B4CCA">
        <w:rPr>
          <w:rFonts w:eastAsiaTheme="minorHAnsi"/>
          <w:color w:val="000000"/>
          <w:szCs w:val="28"/>
          <w:lang w:eastAsia="en-US"/>
        </w:rPr>
        <w:t>2) 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5B4CCA">
        <w:rPr>
          <w:rFonts w:eastAsiaTheme="minorHAnsi"/>
          <w:color w:val="000000"/>
          <w:szCs w:val="28"/>
          <w:lang w:eastAsia="en-US"/>
        </w:rPr>
        <w:t xml:space="preserve">Таким образом, конкретного указания операторам связи на способ ограничения доступа к запрещенной информации (по доменному имени, указателю страниц сайтов или сетевому адресу) в законодательстве Российской Федерации не содержится. 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proofErr w:type="gramStart"/>
      <w:r w:rsidRPr="005B4CCA">
        <w:rPr>
          <w:rFonts w:eastAsiaTheme="minorHAnsi"/>
          <w:color w:val="000000"/>
          <w:szCs w:val="28"/>
          <w:lang w:eastAsia="en-US"/>
        </w:rPr>
        <w:t xml:space="preserve">В то же время </w:t>
      </w:r>
      <w:proofErr w:type="spellStart"/>
      <w:r w:rsidRPr="005B4CCA">
        <w:rPr>
          <w:rFonts w:eastAsiaTheme="minorHAnsi"/>
          <w:color w:val="000000"/>
          <w:szCs w:val="28"/>
          <w:lang w:eastAsia="en-US"/>
        </w:rPr>
        <w:t>Роскомнадзором</w:t>
      </w:r>
      <w:proofErr w:type="spellEnd"/>
      <w:r w:rsidRPr="005B4CCA">
        <w:rPr>
          <w:rFonts w:eastAsiaTheme="minorHAnsi"/>
          <w:color w:val="000000"/>
          <w:szCs w:val="28"/>
          <w:lang w:eastAsia="en-US"/>
        </w:rPr>
        <w:t xml:space="preserve"> были выпущены Рекомендации по организации и техническим решениям по ограничению операторами связи доступа к сайтам в сети "Интернет", содержащим информацию, распространение которой в Российской Федерации запрещено (утверждены распоряжение Роскомнадзора от 23.07.2013 № 18), согласно которым оператору связи рекомендуется при ограничении доступа к сайтам в сети "Интернет" использовать способ блокировки по доменному имени (указателю страницы) сайта в</w:t>
      </w:r>
      <w:proofErr w:type="gramEnd"/>
      <w:r w:rsidRPr="005B4CCA">
        <w:rPr>
          <w:rFonts w:eastAsiaTheme="minorHAnsi"/>
          <w:color w:val="000000"/>
          <w:szCs w:val="28"/>
          <w:lang w:eastAsia="en-US"/>
        </w:rPr>
        <w:t xml:space="preserve"> сети "Интернет".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proofErr w:type="gramStart"/>
      <w:r w:rsidRPr="005B4CCA">
        <w:rPr>
          <w:rFonts w:eastAsiaTheme="minorHAnsi"/>
          <w:color w:val="000000"/>
          <w:szCs w:val="28"/>
          <w:lang w:eastAsia="en-US"/>
        </w:rPr>
        <w:t>Ограничение доступа оператором связи осуществляется в строгом соответствии с предоставляемым оператору связи перечнем доменных имен, указателей страниц сайтов, а также сетевых адресов, позволяющих идентифицировать сайты в сети "Интернет", доступ к которым обязан ограничить оператор связи, оказывающий услуги по предоставлению доступа к сети "Интернет" (далее – Выгрузка).</w:t>
      </w:r>
      <w:proofErr w:type="gramEnd"/>
      <w:r w:rsidRPr="005B4CCA">
        <w:rPr>
          <w:rFonts w:eastAsiaTheme="minorHAnsi"/>
          <w:color w:val="000000"/>
          <w:szCs w:val="28"/>
          <w:lang w:eastAsia="en-US"/>
        </w:rPr>
        <w:t xml:space="preserve"> Подробные разъяснения о механизме получения Выгрузки даны в "Памятке оператору связи. Описание процесса получения выгрузки операторами связи", размещенной на официальном сайте Роскомнадзора в сети "Интернет" по адресу http://vigruzki.rkn.gov.ru/docs/description_for_operators_actual.pdf.</w:t>
      </w:r>
    </w:p>
    <w:p w:rsidRDefault="005B4CCA" w:rsidP="005B4CCA" w:rsidR="005B4CCA" w:rsidRPr="005B4CCA">
      <w:pPr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5B4CCA">
        <w:rPr>
          <w:rFonts w:eastAsiaTheme="minorHAnsi"/>
          <w:color w:val="000000"/>
          <w:szCs w:val="28"/>
          <w:lang w:eastAsia="en-US"/>
        </w:rPr>
        <w:t>В случае</w:t>
      </w:r>
      <w:proofErr w:type="gramStart"/>
      <w:r w:rsidRPr="005B4CCA">
        <w:rPr>
          <w:rFonts w:eastAsiaTheme="minorHAnsi"/>
          <w:color w:val="000000"/>
          <w:szCs w:val="28"/>
          <w:lang w:eastAsia="en-US"/>
        </w:rPr>
        <w:t>,</w:t>
      </w:r>
      <w:proofErr w:type="gramEnd"/>
      <w:r w:rsidRPr="005B4CCA">
        <w:rPr>
          <w:rFonts w:eastAsiaTheme="minorHAnsi"/>
          <w:color w:val="000000"/>
          <w:szCs w:val="28"/>
          <w:lang w:eastAsia="en-US"/>
        </w:rPr>
        <w:t xml:space="preserve"> если оператор связи не имеет технической возможности расшифровать в информационном потоке данных конкретный указатель страницы сайта в сети "Интернет" полагаем, что блокировка доступа может осуществляться, в том числе по доменному имени.</w:t>
      </w:r>
    </w:p>
    <w:p w:rsidRDefault="00C766F8" w:rsidP="006F582E" w:rsidR="00C766F8" w:rsidRPr="007749EC">
      <w:pPr>
        <w:spacing w:lineRule="auto" w:line="276" w:after="200"/>
        <w:jc w:val="center"/>
        <w:rPr>
          <w:szCs w:val="28"/>
        </w:rPr>
      </w:pPr>
    </w:p>
    <w:p w:rsidRDefault="00B056E6" w:rsidP="00B056E6" w:rsidR="00B056E6" w:rsidRPr="007749EC"/>
    <w:p w:rsidRDefault="00B056E6" w:rsidP="00B056E6" w:rsidR="00B056E6" w:rsidRPr="007749EC"/>
    <w:p w:rsidRDefault="00AE0E36" w:rsidP="00B056E6" w:rsidR="00B056E6" w:rsidRPr="007749EC">
      <w:r>
        <w:t>С уважением</w:t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 w:rsidTr="001618B7" w:rsidR="007F2294">
        <w:trPr>
          <w:cantSplit/>
        </w:trPr>
        <w:tc>
          <w:tcPr>
            <w:tcW w:type="dxa" w:w="3284"/>
          </w:tcPr>
          <w:p w:rsidRDefault="00C953F8" w:rsidP="001618B7" w:rsidR="007F2294" w:rsidRPr="00E626F8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A4003460239D4B7C9D846138C78663D9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Заместитель руководителя</w:t>
                </w:r>
              </w:sdtContent>
            </w:sdt>
          </w:p>
        </w:tc>
        <w:tc>
          <w:tcPr>
            <w:tcW w:type="dxa" w:w="3284"/>
            <w:vAlign w:val="center"/>
          </w:tcPr>
          <w:tbl>
            <w:tblPr>
              <w:tblStyle w:val="ab"/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Кому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Щуров Валерий Анатольевич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Серийный</w:t>
                  </w:r>
                  <w:r>
                    <w:rPr>
                      <w:rFonts w:cs="Arial" w:hAnsi="Arial" w:ascii="Arial"/>
                      <w:sz w:val="10"/>
                      <w:szCs w:val="10"/>
                      <w:lang w:val="en-US"/>
                    </w:rPr>
                    <w:t/>
                  </w:r>
                  <w:r>
                    <w:rPr>
                      <w:rFonts w:cs="Arial" w:hAnsi="Arial" w:ascii="Arial"/>
                      <w:sz w:val="10"/>
                      <w:szCs w:val="10"/>
                    </w:rPr>
                    <w:t>№: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560411677102063514301642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Кем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issuer"/>
                      <w:id w:val="210831314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NTSsoft CA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Срок действия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23.10.2015 - 23.01.2017</w:t>
                      </w:r>
                    </w:sdtContent>
                  </w:sdt>
                </w:p>
              </w:tc>
            </w:tr>
          </w:tbl>
          <w:p>
            <w:r>
              <w:t/>
            </w:r>
          </w:p>
        </w:tc>
        <w:tc>
          <w:tcPr>
            <w:tcW w:type="dxa" w:w="3285"/>
          </w:tcPr>
          <w:p w:rsidRDefault="00C953F8" w:rsidP="001618B7" w:rsidR="007F2294" w:rsidRPr="00E626F8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2B2666CF7DC947588D8BE73AAD9C82DA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В. А. Щуров</w:t>
                </w:r>
              </w:sdtContent>
            </w:sdt>
          </w:p>
        </w:tc>
      </w:tr>
    </w:tbl>
    <w:p w:rsidRDefault="00B056E6" w:rsidP="007F2294" w:rsidR="00B056E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>
      <w:pPr>
        <w:pStyle w:val="a8"/>
      </w:pPr>
    </w:p>
    <w:p w:rsidRDefault="00AE0E36" w:rsidP="007F2294" w:rsidR="00AE0E36" w:rsidRPr="00AE0E36">
      <w:pPr>
        <w:pStyle w:val="a8"/>
      </w:pPr>
    </w:p>
    <w:p w:rsidRDefault="003D71AD" w:rsidP="003D71AD" w:rsidR="003D71AD" w:rsidRPr="00B96535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-1336608826"/>
          <w:text/>
        </w:sdtPr>
        <w:sdtEndPr/>
        <w:sdtContent>
          <w:r>
            <w:rPr>
              <w:sz w:val="16"/>
              <w:szCs w:val="20"/>
            </w:rPr>
            <w:t>Колью А. А.</w:t>
          </w:r>
        </w:sdtContent>
      </w:sdt>
      <w:r w:rsidRPr="00B96535">
        <w:rPr>
          <w:sz w:val="16"/>
          <w:szCs w:val="20"/>
        </w:rPr>
        <w:t xml:space="preserve"> </w:t>
      </w:r>
    </w:p>
    <w:p w:rsidRDefault="003D71AD" w:rsidP="003D71AD" w:rsidR="003D71AD">
      <w:pPr>
        <w:pStyle w:val="a8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534036334"/>
          <w:text/>
        </w:sdtPr>
        <w:sdtEndPr/>
        <w:sdtContent>
          <w:r>
            <w:rPr>
              <w:sz w:val="16"/>
              <w:szCs w:val="20"/>
            </w:rPr>
            <w:t>(343) 3590140</w:t>
          </w:r>
        </w:sdtContent>
      </w:sdt>
    </w:p>
    <w:sectPr w:rsidSect="00D80E53" w:rsidR="003D71AD">
      <w:headerReference w:type="default" r:id="rId9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C953F8" w:rsidP="00F82C4C" w:rsidR="00C953F8">
      <w:r>
        <w:separator/>
      </w:r>
    </w:p>
  </w:endnote>
  <w:endnote w:id="0" w:type="continuationSeparator">
    <w:p w:rsidRDefault="00C953F8" w:rsidP="00F82C4C" w:rsidR="00C953F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C953F8" w:rsidP="00F82C4C" w:rsidR="00C953F8">
      <w:r>
        <w:separator/>
      </w:r>
    </w:p>
  </w:footnote>
  <w:footnote w:id="0" w:type="continuationSeparator">
    <w:p w:rsidRDefault="00C953F8" w:rsidP="00F82C4C" w:rsidR="00C953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60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75C6F"/>
    <w:rsid w:val="000E0580"/>
    <w:rsid w:val="0014324D"/>
    <w:rsid w:val="00143A97"/>
    <w:rsid w:val="00201C16"/>
    <w:rsid w:val="00272974"/>
    <w:rsid w:val="00273989"/>
    <w:rsid w:val="002D0DF4"/>
    <w:rsid w:val="002F4444"/>
    <w:rsid w:val="0032350D"/>
    <w:rsid w:val="003444C2"/>
    <w:rsid w:val="003466B3"/>
    <w:rsid w:val="003773FE"/>
    <w:rsid w:val="003D6483"/>
    <w:rsid w:val="003D71AD"/>
    <w:rsid w:val="003F5599"/>
    <w:rsid w:val="00430DE9"/>
    <w:rsid w:val="004A1AE7"/>
    <w:rsid w:val="004A68FF"/>
    <w:rsid w:val="00503357"/>
    <w:rsid w:val="005B4CCA"/>
    <w:rsid w:val="006428ED"/>
    <w:rsid w:val="006647F1"/>
    <w:rsid w:val="006F582E"/>
    <w:rsid w:val="007016A5"/>
    <w:rsid w:val="0074285B"/>
    <w:rsid w:val="00754CD3"/>
    <w:rsid w:val="007749EC"/>
    <w:rsid w:val="007F2294"/>
    <w:rsid w:val="0080082A"/>
    <w:rsid w:val="00811E70"/>
    <w:rsid w:val="0087053A"/>
    <w:rsid w:val="00897D65"/>
    <w:rsid w:val="00912A9D"/>
    <w:rsid w:val="00941F4C"/>
    <w:rsid w:val="009605CF"/>
    <w:rsid w:val="009A3084"/>
    <w:rsid w:val="009A6288"/>
    <w:rsid w:val="00A103F8"/>
    <w:rsid w:val="00A60A96"/>
    <w:rsid w:val="00AE0E36"/>
    <w:rsid w:val="00AE7D79"/>
    <w:rsid w:val="00B056E6"/>
    <w:rsid w:val="00B30DA2"/>
    <w:rsid w:val="00BA56F2"/>
    <w:rsid w:val="00BB7715"/>
    <w:rsid w:val="00C54199"/>
    <w:rsid w:val="00C766F8"/>
    <w:rsid w:val="00C953F8"/>
    <w:rsid w:val="00D1443C"/>
    <w:rsid w:val="00D560A7"/>
    <w:rsid w:val="00D640AD"/>
    <w:rsid w:val="00D80E53"/>
    <w:rsid w:val="00D84BE3"/>
    <w:rsid w:val="00DB15C8"/>
    <w:rsid w:val="00DE5946"/>
    <w:rsid w:val="00E626F8"/>
    <w:rsid w:val="00E6678F"/>
    <w:rsid w:val="00E75684"/>
    <w:rsid w:val="00F36603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document_image_rId13.png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31760A" w:rsidP="0031760A" w:rsidR="00170220">
          <w:pPr>
            <w:pStyle w:val="D8C06C4B3BC7459E898E25F6C9AB67BF3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31760A" w:rsidP="0031760A" w:rsidR="00F2010A">
          <w:pPr>
            <w:pStyle w:val="F7805A05AD1C4F92AB22DAE28B00E1C6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31760A" w:rsidP="0031760A" w:rsidR="00F2010A">
          <w:pPr>
            <w:pStyle w:val="EF31CF4216A747B9A9681F0910D2A189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BA34FDEB8B564503B19FD8273E00B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1144-BEFB-48E1-9454-64A8BCF8C035}"/>
      </w:docPartPr>
      <w:docPartBody>
        <w:p w:rsidRDefault="0031760A" w:rsidP="0031760A" w:rsidR="00F2010A">
          <w:pPr>
            <w:pStyle w:val="BA34FDEB8B564503B19FD8273E00BA3C1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DCF820F638B24914BA7A9D46CEBC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B93B1-DA66-4F28-91F3-38B3C96EFEF8}"/>
      </w:docPartPr>
      <w:docPartBody>
        <w:p w:rsidRDefault="0031760A" w:rsidP="0031760A" w:rsidR="00F2010A">
          <w:pPr>
            <w:pStyle w:val="DCF820F638B24914BA7A9D46CEBC1D541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A4003460239D4B7C9D846138C7866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5808A-46E0-4720-9785-EA12C1070B33}"/>
      </w:docPartPr>
      <w:docPartBody>
        <w:p w:rsidRDefault="0031760A" w:rsidP="0031760A" w:rsidR="006919B5">
          <w:pPr>
            <w:pStyle w:val="A4003460239D4B7C9D846138C78663D9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915A9E1CF0EB483A84007E4299126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E2A43-03C4-4620-B4C1-D09C9DE2F76D}"/>
      </w:docPartPr>
      <w:docPartBody>
        <w:p w:rsidRDefault="0031760A" w:rsidP="0031760A" w:rsidR="006919B5">
          <w:pPr>
            <w:pStyle w:val="915A9E1CF0EB483A84007E42991261BF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2666CF7DC947588D8BE73AAD9C8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91E67-724D-4B67-AF33-6EEF0203D3E9}"/>
      </w:docPartPr>
      <w:docPartBody>
        <w:p w:rsidRDefault="0031760A" w:rsidP="0031760A" w:rsidR="006919B5">
          <w:pPr>
            <w:pStyle w:val="2B2666CF7DC947588D8BE73AAD9C82DA"/>
          </w:pPr>
          <w:r w:rsidRPr="00552184"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1428A"/>
    <w:rsid w:val="000C4987"/>
    <w:rsid w:val="00170220"/>
    <w:rsid w:val="002D572B"/>
    <w:rsid w:val="0031760A"/>
    <w:rsid w:val="003B27FD"/>
    <w:rsid w:val="00524D1B"/>
    <w:rsid w:val="0056487D"/>
    <w:rsid w:val="005954F9"/>
    <w:rsid w:val="00624BA9"/>
    <w:rsid w:val="00627B16"/>
    <w:rsid w:val="006919B5"/>
    <w:rsid w:val="006B3E19"/>
    <w:rsid w:val="0098440F"/>
    <w:rsid w:val="009D7CC4"/>
    <w:rsid w:val="00B5336D"/>
    <w:rsid w:val="00BD1345"/>
    <w:rsid w:val="00BD6D5C"/>
    <w:rsid w:val="00BE181E"/>
    <w:rsid w:val="00BF7A2E"/>
    <w:rsid w:val="00C352B1"/>
    <w:rsid w:val="00C64039"/>
    <w:rsid w:val="00CB6BDC"/>
    <w:rsid w:val="00D53100"/>
    <w:rsid w:val="00EA7C87"/>
    <w:rsid w:val="00F2010A"/>
    <w:rsid w:val="00F36DEB"/>
    <w:rsid w:val="00F9736E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760A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F7805A05AD1C4F92AB22DAE28B00E1C61" w:type="paragraph">
    <w:name w:val="F7805A05AD1C4F92AB22DAE28B00E1C6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4003460239D4B7C9D846138C78663D9" w:type="paragraph">
    <w:name w:val="A4003460239D4B7C9D846138C78663D9"/>
    <w:rsid w:val="0031760A"/>
  </w:style>
  <w:style w:customStyle="true" w:styleId="915A9E1CF0EB483A84007E42991261BF" w:type="paragraph">
    <w:name w:val="915A9E1CF0EB483A84007E42991261BF"/>
    <w:rsid w:val="0031760A"/>
  </w:style>
  <w:style w:customStyle="true" w:styleId="2B2666CF7DC947588D8BE73AAD9C82DA" w:type="paragraph">
    <w:name w:val="2B2666CF7DC947588D8BE73AAD9C82DA"/>
    <w:rsid w:val="0031760A"/>
  </w:style>
</w:styles>
</file>

<file path=word/glossary/stylesWithEffects.xml><?xml version="1.0" encoding="utf-8"?>
<w:styles xmlns:w="http://schemas.openxmlformats.org/wordprocessingml/2006/main"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760A"/>
    <w:rPr>
      <w:color w:val="808080"/>
    </w:rPr>
  </w:style>
  <w:style w:customStyle="1" w:styleId="C9ABDAD8EC0040C78DFF76FC8ACDD7D9" w:type="paragraph">
    <w:name w:val="C9ABDAD8EC0040C78DFF76FC8ACDD7D9"/>
  </w:style>
  <w:style w:customStyle="1" w:styleId="A39E33030A0846B88715D2B7516F0040" w:type="paragraph">
    <w:name w:val="A39E33030A0846B88715D2B7516F0040"/>
  </w:style>
  <w:style w:customStyle="1" w:styleId="A91FE00F1CD642EEB6CD63830BAA85E8" w:type="paragraph">
    <w:name w:val="A91FE00F1CD642EEB6CD63830BAA85E8"/>
    <w:rsid w:val="00BD6D5C"/>
  </w:style>
  <w:style w:customStyle="1" w:styleId="06F16C045E184C609DDAE2AD55BFD487" w:type="paragraph">
    <w:name w:val="06F16C045E184C609DDAE2AD55BFD487"/>
    <w:rsid w:val="00BD6D5C"/>
  </w:style>
  <w:style w:customStyle="1" w:styleId="208B10CED7C54F769D523559925C30A8" w:type="paragraph">
    <w:name w:val="208B10CED7C54F769D523559925C30A8"/>
    <w:rsid w:val="00BD6D5C"/>
  </w:style>
  <w:style w:customStyle="1" w:styleId="1FE36F275F62448A91BC659C5680C094" w:type="paragraph">
    <w:name w:val="1FE36F275F62448A91BC659C5680C094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1" w:type="paragraph">
    <w:name w:val="A39E33030A0846B88715D2B7516F0040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1" w:type="paragraph">
    <w:name w:val="06F16C045E184C609DDAE2AD55BFD487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1" w:type="paragraph">
    <w:name w:val="208B10CED7C54F769D523559925C30A8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1" w:type="paragraph">
    <w:name w:val="1FE36F275F62448A91BC659C5680C094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2" w:type="paragraph">
    <w:name w:val="A39E33030A0846B88715D2B7516F0040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2" w:type="paragraph">
    <w:name w:val="06F16C045E184C609DDAE2AD55BFD487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2" w:type="paragraph">
    <w:name w:val="208B10CED7C54F769D523559925C30A8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2" w:type="paragraph">
    <w:name w:val="1FE36F275F62448A91BC659C5680C094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3" w:type="paragraph">
    <w:name w:val="A39E33030A0846B88715D2B7516F0040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3" w:type="paragraph">
    <w:name w:val="06F16C045E184C609DDAE2AD55BFD487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3" w:type="paragraph">
    <w:name w:val="208B10CED7C54F769D523559925C30A8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D910C0359D642FEB0F33CA0C2B671A7" w:type="paragraph">
    <w:name w:val="AD910C0359D642FEB0F33CA0C2B671A7"/>
    <w:rsid w:val="009D7CC4"/>
  </w:style>
  <w:style w:customStyle="1" w:styleId="8C0BA2EAE4EA4A969C2A5825D7B112D8" w:type="paragraph">
    <w:name w:val="8C0BA2EAE4EA4A969C2A5825D7B112D8"/>
    <w:rsid w:val="009D7CC4"/>
  </w:style>
  <w:style w:customStyle="1" w:styleId="6A0CEA619EDE4AC6BF06BABDC8CAF6D6" w:type="paragraph">
    <w:name w:val="6A0CEA619EDE4AC6BF06BABDC8CAF6D6"/>
    <w:rsid w:val="009D7CC4"/>
  </w:style>
  <w:style w:customStyle="1" w:styleId="0A82D39994164AC78234FBD3D42A990B" w:type="paragraph">
    <w:name w:val="0A82D39994164AC78234FBD3D42A990B"/>
    <w:rsid w:val="009D7CC4"/>
  </w:style>
  <w:style w:customStyle="1" w:styleId="C56FE82F2C234FE58A31AACD98497036" w:type="paragraph">
    <w:name w:val="C56FE82F2C234FE58A31AACD98497036"/>
    <w:rsid w:val="009D7CC4"/>
  </w:style>
  <w:style w:customStyle="1" w:styleId="91F3A939137E4ECB9E3E849B296E0330" w:type="paragraph">
    <w:name w:val="91F3A939137E4ECB9E3E849B296E0330"/>
    <w:rsid w:val="009D7CC4"/>
  </w:style>
  <w:style w:customStyle="1" w:styleId="32B60A43734C4BD29DF947D62BD94650" w:type="paragraph">
    <w:name w:val="32B60A43734C4BD29DF947D62BD94650"/>
    <w:rsid w:val="009D7CC4"/>
  </w:style>
  <w:style w:customStyle="1" w:styleId="D356CF426801461C9E8FC2BF39F5B6A2" w:type="paragraph">
    <w:name w:val="D356CF426801461C9E8FC2BF39F5B6A2"/>
    <w:rsid w:val="009D7CC4"/>
  </w:style>
  <w:style w:customStyle="1" w:styleId="C963DE90F7F84F7482C3B5234AAB5CEF" w:type="paragraph">
    <w:name w:val="C963DE90F7F84F7482C3B5234AAB5CEF"/>
    <w:rsid w:val="009D7CC4"/>
  </w:style>
  <w:style w:customStyle="1" w:styleId="3CFDED5A7E7B486B8AD0FFA4806041F4" w:type="paragraph">
    <w:name w:val="3CFDED5A7E7B486B8AD0FFA4806041F4"/>
    <w:rsid w:val="009D7CC4"/>
  </w:style>
  <w:style w:customStyle="1" w:styleId="31411579BE8C4AAB975A60A6D0F43EEA" w:type="paragraph">
    <w:name w:val="31411579BE8C4AAB975A60A6D0F43EEA"/>
    <w:rsid w:val="009D7CC4"/>
  </w:style>
  <w:style w:customStyle="1" w:styleId="91D01E08A28E4C358195343F9CB9F94D" w:type="paragraph">
    <w:name w:val="91D01E08A28E4C358195343F9CB9F94D"/>
    <w:rsid w:val="009D7CC4"/>
  </w:style>
  <w:style w:customStyle="1" w:styleId="84FE8C0D6E384F7F90612BAD5D065C71" w:type="paragraph">
    <w:name w:val="84FE8C0D6E384F7F90612BAD5D065C71"/>
    <w:rsid w:val="009D7CC4"/>
  </w:style>
  <w:style w:customStyle="1" w:styleId="4BBBC0A21C094B9F95EADD44EF734315" w:type="paragraph">
    <w:name w:val="4BBBC0A21C094B9F95EADD44EF734315"/>
    <w:rsid w:val="009D7CC4"/>
  </w:style>
  <w:style w:customStyle="1" w:styleId="953D0167D30C4F38B3774D8C93F1502E" w:type="paragraph">
    <w:name w:val="953D0167D30C4F38B3774D8C93F1502E"/>
    <w:rsid w:val="009D7CC4"/>
  </w:style>
  <w:style w:customStyle="1" w:styleId="B43AE5EAF88C4EDEA89C6317650D2EE5" w:type="paragraph">
    <w:name w:val="B43AE5EAF88C4EDEA89C6317650D2EE5"/>
    <w:rsid w:val="009D7CC4"/>
  </w:style>
  <w:style w:customStyle="1" w:styleId="78EDC1E86F0D4F3A9DEC799FBADF224D" w:type="paragraph">
    <w:name w:val="78EDC1E86F0D4F3A9DEC799FBADF224D"/>
    <w:rsid w:val="009D7CC4"/>
  </w:style>
  <w:style w:customStyle="1" w:styleId="F1B40BCC16014445B7ED425889C2EB00" w:type="paragraph">
    <w:name w:val="F1B40BCC16014445B7ED425889C2EB00"/>
    <w:rsid w:val="009D7CC4"/>
  </w:style>
  <w:style w:customStyle="1" w:styleId="297655C1CD88472FB0667F5212DFAE09" w:type="paragraph">
    <w:name w:val="297655C1CD88472FB0667F5212DFAE09"/>
    <w:rsid w:val="009D7CC4"/>
  </w:style>
  <w:style w:customStyle="1" w:styleId="AE88AB5A7E41450F8568BD46C6E1E52F" w:type="paragraph">
    <w:name w:val="AE88AB5A7E41450F8568BD46C6E1E52F"/>
    <w:rsid w:val="009D7CC4"/>
  </w:style>
  <w:style w:customStyle="1" w:styleId="8BE903458F70436C98247BA6793B2BCC" w:type="paragraph">
    <w:name w:val="8BE903458F70436C98247BA6793B2BCC"/>
    <w:rsid w:val="009D7CC4"/>
  </w:style>
  <w:style w:customStyle="1" w:styleId="449ABDB2CCD34AECBE01E7B6F2590854" w:type="paragraph">
    <w:name w:val="449ABDB2CCD34AECBE01E7B6F2590854"/>
    <w:rsid w:val="009D7CC4"/>
  </w:style>
  <w:style w:customStyle="1" w:styleId="FB62F625F3934B8C94979FDE695F9114" w:type="paragraph">
    <w:name w:val="FB62F625F3934B8C94979FDE695F9114"/>
    <w:rsid w:val="009D7CC4"/>
  </w:style>
  <w:style w:customStyle="1" w:styleId="20CAD77BF15548DD936760F25897E0D3" w:type="paragraph">
    <w:name w:val="20CAD77BF15548DD936760F25897E0D3"/>
    <w:rsid w:val="009D7CC4"/>
  </w:style>
  <w:style w:customStyle="1" w:styleId="D8C06C4B3BC7459E898E25F6C9AB67BF" w:type="paragraph">
    <w:name w:val="D8C06C4B3BC7459E898E25F6C9AB67BF"/>
    <w:rsid w:val="009D7CC4"/>
  </w:style>
  <w:style w:customStyle="1" w:styleId="8BE903458F70436C98247BA6793B2BCC1" w:type="paragraph">
    <w:name w:val="8BE903458F70436C98247BA6793B2BCC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1" w:type="paragraph">
    <w:name w:val="449ABDB2CCD34AECBE01E7B6F259085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1" w:type="paragraph">
    <w:name w:val="FB62F625F3934B8C94979FDE695F911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1" w:type="paragraph">
    <w:name w:val="20CAD77BF15548DD936760F25897E0D3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" w:type="paragraph">
    <w:name w:val="D8C06C4B3BC7459E898E25F6C9AB67BF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6EC69581C6D44D284C7130224CDFB5D" w:type="paragraph">
    <w:name w:val="F6EC69581C6D44D284C7130224CDFB5D"/>
    <w:rsid w:val="00170220"/>
  </w:style>
  <w:style w:customStyle="1" w:styleId="A59B5BD8E6C04C70A6AE4594362A8597" w:type="paragraph">
    <w:name w:val="A59B5BD8E6C04C70A6AE4594362A8597"/>
    <w:rsid w:val="00170220"/>
  </w:style>
  <w:style w:customStyle="1" w:styleId="5A1D1279B443400ABA7B4DFEF9696762" w:type="paragraph">
    <w:name w:val="5A1D1279B443400ABA7B4DFEF9696762"/>
    <w:rsid w:val="00170220"/>
  </w:style>
  <w:style w:customStyle="1" w:styleId="8BE903458F70436C98247BA6793B2BCC2" w:type="paragraph">
    <w:name w:val="8BE903458F70436C98247BA6793B2BCC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2" w:type="paragraph">
    <w:name w:val="449ABDB2CCD34AECBE01E7B6F259085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2" w:type="paragraph">
    <w:name w:val="FB62F625F3934B8C94979FDE695F911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2" w:type="paragraph">
    <w:name w:val="20CAD77BF15548DD936760F25897E0D3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2" w:type="paragraph">
    <w:name w:val="D8C06C4B3BC7459E898E25F6C9AB67BF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96BD45B8C1E4A88AE7D926F9BBF3B53" w:type="paragraph">
    <w:name w:val="396BD45B8C1E4A88AE7D926F9BBF3B53"/>
    <w:rsid w:val="00BE181E"/>
  </w:style>
  <w:style w:customStyle="1" w:styleId="429A69AF5E37432198231F30E95389D5" w:type="paragraph">
    <w:name w:val="429A69AF5E37432198231F30E95389D5"/>
    <w:rsid w:val="00BE181E"/>
  </w:style>
  <w:style w:customStyle="1" w:styleId="304C3B2FE3BD43F1AA79101B2F3A86A7" w:type="paragraph">
    <w:name w:val="304C3B2FE3BD43F1AA79101B2F3A86A7"/>
    <w:rsid w:val="00BE181E"/>
  </w:style>
  <w:style w:customStyle="1" w:styleId="E5DC6F7B322E4CD18813DC944BBFE0B6" w:type="paragraph">
    <w:name w:val="E5DC6F7B322E4CD18813DC944BBFE0B6"/>
    <w:rsid w:val="00BE181E"/>
  </w:style>
  <w:style w:customStyle="1" w:styleId="4DAE7EE7055C4EE7B2CA67CAE69D3F7E" w:type="paragraph">
    <w:name w:val="4DAE7EE7055C4EE7B2CA67CAE69D3F7E"/>
    <w:rsid w:val="00BE181E"/>
  </w:style>
  <w:style w:customStyle="1" w:styleId="4FD686466E434960B03307AE44565913" w:type="paragraph">
    <w:name w:val="4FD686466E434960B03307AE44565913"/>
    <w:rsid w:val="00BE181E"/>
  </w:style>
  <w:style w:customStyle="1" w:styleId="CE7F7F9BD78C49889D0F79F2444EA09B" w:type="paragraph">
    <w:name w:val="CE7F7F9BD78C49889D0F79F2444EA09B"/>
    <w:rsid w:val="00BE181E"/>
  </w:style>
  <w:style w:customStyle="1" w:styleId="71A02ADC54E74BCF9F3C31C272B2625D" w:type="paragraph">
    <w:name w:val="71A02ADC54E74BCF9F3C31C272B2625D"/>
    <w:rsid w:val="00BE181E"/>
  </w:style>
  <w:style w:customStyle="1" w:styleId="778C19013E6C4B0E97B9F29225DE46DF" w:type="paragraph">
    <w:name w:val="778C19013E6C4B0E97B9F29225DE46DF"/>
    <w:rsid w:val="00BE181E"/>
  </w:style>
  <w:style w:customStyle="1" w:styleId="7BA80DAC0528493D88754F39072CA806" w:type="paragraph">
    <w:name w:val="7BA80DAC0528493D88754F39072CA806"/>
    <w:rsid w:val="00BE181E"/>
  </w:style>
  <w:style w:customStyle="1" w:styleId="302FC70B555E40DD90E9068472615D30" w:type="paragraph">
    <w:name w:val="302FC70B555E40DD90E9068472615D30"/>
    <w:rsid w:val="00BE181E"/>
  </w:style>
  <w:style w:customStyle="1" w:styleId="831617D83DC84B8595A1936E29876897" w:type="paragraph">
    <w:name w:val="831617D83DC84B8595A1936E29876897"/>
    <w:rsid w:val="00BE181E"/>
  </w:style>
  <w:style w:customStyle="1" w:styleId="81E2DD7AFD754E3F94884F4236994787" w:type="paragraph">
    <w:name w:val="81E2DD7AFD754E3F94884F4236994787"/>
    <w:rsid w:val="00BE181E"/>
  </w:style>
  <w:style w:customStyle="1" w:styleId="1BD5F5A1D3D642D799680135FF38A05C" w:type="paragraph">
    <w:name w:val="1BD5F5A1D3D642D799680135FF38A05C"/>
    <w:rsid w:val="00BE181E"/>
  </w:style>
  <w:style w:customStyle="1" w:styleId="2A32CDA06AE74377A70086515FB22372" w:type="paragraph">
    <w:name w:val="2A32CDA06AE74377A70086515FB22372"/>
    <w:rsid w:val="00BE181E"/>
  </w:style>
  <w:style w:customStyle="1" w:styleId="D36D322F0EFC4B9BA510494AF6AE1263" w:type="paragraph">
    <w:name w:val="D36D322F0EFC4B9BA510494AF6AE1263"/>
    <w:rsid w:val="00BE181E"/>
  </w:style>
  <w:style w:customStyle="1" w:styleId="4674577C451D4E3BB77E203E615D4D99" w:type="paragraph">
    <w:name w:val="4674577C451D4E3BB77E203E615D4D99"/>
    <w:rsid w:val="00BE181E"/>
  </w:style>
  <w:style w:customStyle="1" w:styleId="93EC7722275D4C95AC5FCBF771D34262" w:type="paragraph">
    <w:name w:val="93EC7722275D4C95AC5FCBF771D34262"/>
    <w:rsid w:val="00BE181E"/>
  </w:style>
  <w:style w:customStyle="1" w:styleId="DA93E6ECC4494357A1F9DF0B496F1C60" w:type="paragraph">
    <w:name w:val="DA93E6ECC4494357A1F9DF0B496F1C60"/>
    <w:rsid w:val="00BE181E"/>
  </w:style>
  <w:style w:customStyle="1" w:styleId="647EA73A7FB14E3CA859C58E1F8356ED" w:type="paragraph">
    <w:name w:val="647EA73A7FB14E3CA859C58E1F8356ED"/>
    <w:rsid w:val="00BE181E"/>
  </w:style>
  <w:style w:customStyle="1" w:styleId="0ECC940892194134A9D3F3156A6FBE9B" w:type="paragraph">
    <w:name w:val="0ECC940892194134A9D3F3156A6FBE9B"/>
    <w:rsid w:val="00BE181E"/>
  </w:style>
  <w:style w:customStyle="1" w:styleId="5D67EAAC078A45DDB007B2CAEC5BD09F" w:type="paragraph">
    <w:name w:val="5D67EAAC078A45DDB007B2CAEC5BD09F"/>
    <w:rsid w:val="00BE181E"/>
  </w:style>
  <w:style w:customStyle="1" w:styleId="654B6FAB1CFF401C99DC5E40F51C7578" w:type="paragraph">
    <w:name w:val="654B6FAB1CFF401C99DC5E40F51C7578"/>
    <w:rsid w:val="00BE181E"/>
  </w:style>
  <w:style w:customStyle="1" w:styleId="2A0A89E6B6AF4DC18258189FBAB48894" w:type="paragraph">
    <w:name w:val="2A0A89E6B6AF4DC18258189FBAB48894"/>
    <w:rsid w:val="00BE181E"/>
  </w:style>
  <w:style w:customStyle="1" w:styleId="E97EC11D34804F339DA5531D9DCCFED2" w:type="paragraph">
    <w:name w:val="E97EC11D34804F339DA5531D9DCCFED2"/>
    <w:rsid w:val="00BE181E"/>
  </w:style>
  <w:style w:customStyle="1" w:styleId="47A74FD99DA844F2B7BC791D821DC7B3" w:type="paragraph">
    <w:name w:val="47A74FD99DA844F2B7BC791D821DC7B3"/>
    <w:rsid w:val="00BE181E"/>
  </w:style>
  <w:style w:customStyle="1" w:styleId="FFB999FEABA24871851FD320470DABDA" w:type="paragraph">
    <w:name w:val="FFB999FEABA24871851FD320470DABDA"/>
    <w:rsid w:val="00BE181E"/>
  </w:style>
  <w:style w:customStyle="1" w:styleId="1B1BAA38C78E47D09CA780E95C496069" w:type="paragraph">
    <w:name w:val="1B1BAA38C78E47D09CA780E95C496069"/>
    <w:rsid w:val="00BE181E"/>
  </w:style>
  <w:style w:customStyle="1" w:styleId="44797AA3F5F44E18B7DD88AC824845C4" w:type="paragraph">
    <w:name w:val="44797AA3F5F44E18B7DD88AC824845C4"/>
    <w:rsid w:val="00BE181E"/>
  </w:style>
  <w:style w:customStyle="1" w:styleId="71D31D9435764EB09010F0978AAE6D77" w:type="paragraph">
    <w:name w:val="71D31D9435764EB09010F0978AAE6D77"/>
    <w:rsid w:val="00BE181E"/>
  </w:style>
  <w:style w:customStyle="1" w:styleId="A5F84ED57DD84ED791CFE28B732727CB" w:type="paragraph">
    <w:name w:val="A5F84ED57DD84ED791CFE28B732727CB"/>
    <w:rsid w:val="00BE181E"/>
  </w:style>
  <w:style w:customStyle="1" w:styleId="83ECD16E6F344C839C7C25FACEDD582C" w:type="paragraph">
    <w:name w:val="83ECD16E6F344C839C7C25FACEDD582C"/>
    <w:rsid w:val="00BE181E"/>
  </w:style>
  <w:style w:customStyle="1" w:styleId="0181C195C9B74E939D5991A3639F89DF" w:type="paragraph">
    <w:name w:val="0181C195C9B74E939D5991A3639F89DF"/>
    <w:rsid w:val="00BE181E"/>
  </w:style>
  <w:style w:customStyle="1" w:styleId="EBCE6A777BE74630BB7942346B95760E" w:type="paragraph">
    <w:name w:val="EBCE6A777BE74630BB7942346B95760E"/>
    <w:rsid w:val="00BE181E"/>
  </w:style>
  <w:style w:customStyle="1" w:styleId="C3DE85FF07374A02A1984F53D9942379" w:type="paragraph">
    <w:name w:val="C3DE85FF07374A02A1984F53D9942379"/>
    <w:rsid w:val="00BE181E"/>
  </w:style>
  <w:style w:customStyle="1" w:styleId="A2B721B5683945CBBA3AA85376FE61A0" w:type="paragraph">
    <w:name w:val="A2B721B5683945CBBA3AA85376FE61A0"/>
    <w:rsid w:val="00BE181E"/>
  </w:style>
  <w:style w:customStyle="1" w:styleId="C917DBB1EFDD4A7CB3E84CA67F1DBFDE" w:type="paragraph">
    <w:name w:val="C917DBB1EFDD4A7CB3E84CA67F1DBFDE"/>
    <w:rsid w:val="00BE181E"/>
  </w:style>
  <w:style w:customStyle="1" w:styleId="9D14CEED8786471BA867F26DED2EAD7B" w:type="paragraph">
    <w:name w:val="9D14CEED8786471BA867F26DED2EAD7B"/>
    <w:rsid w:val="00BE181E"/>
  </w:style>
  <w:style w:customStyle="1" w:styleId="96068587090145CCA2610D1516413C55" w:type="paragraph">
    <w:name w:val="96068587090145CCA2610D1516413C55"/>
    <w:rsid w:val="00BE181E"/>
  </w:style>
  <w:style w:customStyle="1" w:styleId="C9A586525D8344AFADEEF0A735BE2638" w:type="paragraph">
    <w:name w:val="C9A586525D8344AFADEEF0A735BE2638"/>
    <w:rsid w:val="00BE181E"/>
  </w:style>
  <w:style w:customStyle="1" w:styleId="017EE4645028472885ABDC5482D43544" w:type="paragraph">
    <w:name w:val="017EE4645028472885ABDC5482D43544"/>
    <w:rsid w:val="00BE181E"/>
  </w:style>
  <w:style w:customStyle="1" w:styleId="F7805A05AD1C4F92AB22DAE28B00E1C6" w:type="paragraph">
    <w:name w:val="F7805A05AD1C4F92AB22DAE28B00E1C6"/>
    <w:rsid w:val="00BE181E"/>
  </w:style>
  <w:style w:customStyle="1" w:styleId="EF31CF4216A747B9A9681F0910D2A189" w:type="paragraph">
    <w:name w:val="EF31CF4216A747B9A9681F0910D2A189"/>
    <w:rsid w:val="00BE181E"/>
  </w:style>
  <w:style w:customStyle="1" w:styleId="BA34FDEB8B564503B19FD8273E00BA3C" w:type="paragraph">
    <w:name w:val="BA34FDEB8B564503B19FD8273E00BA3C"/>
    <w:rsid w:val="00BE181E"/>
  </w:style>
  <w:style w:customStyle="1" w:styleId="DCF820F638B24914BA7A9D46CEBC1D54" w:type="paragraph">
    <w:name w:val="DCF820F638B24914BA7A9D46CEBC1D54"/>
    <w:rsid w:val="00BE181E"/>
  </w:style>
  <w:style w:customStyle="1" w:styleId="F7805A05AD1C4F92AB22DAE28B00E1C61" w:type="paragraph">
    <w:name w:val="F7805A05AD1C4F92AB22DAE28B00E1C61"/>
    <w:rsid w:val="0031760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1" w:type="paragraph">
    <w:name w:val="EF31CF4216A747B9A9681F0910D2A1891"/>
    <w:rsid w:val="0031760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1" w:type="paragraph">
    <w:name w:val="BA34FDEB8B564503B19FD8273E00BA3C1"/>
    <w:rsid w:val="0031760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1" w:type="paragraph">
    <w:name w:val="DCF820F638B24914BA7A9D46CEBC1D541"/>
    <w:rsid w:val="0031760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3" w:type="paragraph">
    <w:name w:val="D8C06C4B3BC7459E898E25F6C9AB67BF3"/>
    <w:rsid w:val="0031760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4003460239D4B7C9D846138C78663D9" w:type="paragraph">
    <w:name w:val="A4003460239D4B7C9D846138C78663D9"/>
    <w:rsid w:val="0031760A"/>
  </w:style>
  <w:style w:customStyle="1" w:styleId="915A9E1CF0EB483A84007E42991261BF" w:type="paragraph">
    <w:name w:val="915A9E1CF0EB483A84007E42991261BF"/>
    <w:rsid w:val="0031760A"/>
  </w:style>
  <w:style w:customStyle="1" w:styleId="2B2666CF7DC947588D8BE73AAD9C82DA" w:type="paragraph">
    <w:name w:val="2B2666CF7DC947588D8BE73AAD9C82DA"/>
    <w:rsid w:val="0031760A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1E1EF6-3F0A-45C4-A76F-F7724460197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Company>Hewlett-Packard</properties:Company>
  <properties:Pages>1</properties:Pages>
  <properties:Words>478</properties:Words>
  <properties:Characters>2727</properties:Characters>
  <properties:Lines>22</properties:Lines>
  <properties:Paragraphs>6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3199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2016-07-13T06:47:00Z</dcterms:created>
  <dc:creator>Amir</dc:creator>
  <cp:lastModifiedBy>docx4j</cp:lastModifiedBy>
  <dcterms:modified xmlns:xsi="http://www.w3.org/2001/XMLSchema-instance" xsi:type="dcterms:W3CDTF">2016-07-13T06:47:00Z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